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AC" w:rsidRPr="00B93E34" w:rsidRDefault="008106AC" w:rsidP="008106AC">
      <w:pPr>
        <w:jc w:val="right"/>
        <w:rPr>
          <w:rFonts w:asciiTheme="minorEastAsia" w:eastAsiaTheme="minorEastAsia" w:hAnsiTheme="minorEastAsia"/>
        </w:rPr>
      </w:pPr>
      <w:r w:rsidRPr="00B93E34">
        <w:rPr>
          <w:rFonts w:asciiTheme="minorEastAsia" w:eastAsiaTheme="minorEastAsia" w:hAnsiTheme="minorEastAsia" w:hint="eastAsia"/>
        </w:rPr>
        <w:t>様式第</w:t>
      </w:r>
      <w:r w:rsidR="00B5786E">
        <w:rPr>
          <w:rFonts w:asciiTheme="minorEastAsia" w:eastAsiaTheme="minorEastAsia" w:hAnsiTheme="minorEastAsia" w:hint="eastAsia"/>
        </w:rPr>
        <w:t>15</w:t>
      </w:r>
      <w:r w:rsidRPr="00B93E34">
        <w:rPr>
          <w:rFonts w:asciiTheme="minorEastAsia" w:eastAsiaTheme="minorEastAsia" w:hAnsiTheme="minorEastAsia" w:hint="eastAsia"/>
        </w:rPr>
        <w:t>号</w:t>
      </w:r>
    </w:p>
    <w:tbl>
      <w:tblPr>
        <w:tblStyle w:val="ae"/>
        <w:tblpPr w:leftFromText="142" w:rightFromText="142" w:vertAnchor="page" w:horzAnchor="margin" w:tblpY="556"/>
        <w:tblW w:w="0" w:type="auto"/>
        <w:tblLook w:val="04A0" w:firstRow="1" w:lastRow="0" w:firstColumn="1" w:lastColumn="0" w:noHBand="0" w:noVBand="1"/>
      </w:tblPr>
      <w:tblGrid>
        <w:gridCol w:w="1601"/>
        <w:gridCol w:w="1602"/>
      </w:tblGrid>
      <w:tr w:rsidR="00181945" w:rsidTr="00DB67CE">
        <w:trPr>
          <w:trHeight w:val="556"/>
        </w:trPr>
        <w:tc>
          <w:tcPr>
            <w:tcW w:w="1601" w:type="dxa"/>
            <w:vAlign w:val="center"/>
          </w:tcPr>
          <w:p w:rsidR="00181945" w:rsidRPr="008A1E24" w:rsidRDefault="00181945" w:rsidP="00DB67CE">
            <w:pPr>
              <w:ind w:right="-1"/>
              <w:jc w:val="center"/>
              <w:rPr>
                <w:rFonts w:ascii="BIZ UDPゴシック" w:eastAsia="BIZ UDPゴシック" w:hAnsi="BIZ UDPゴシック"/>
              </w:rPr>
            </w:pPr>
            <w:r w:rsidRPr="008A1E24">
              <w:rPr>
                <w:rFonts w:ascii="BIZ UDPゴシック" w:eastAsia="BIZ UDPゴシック" w:hAnsi="BIZ UDPゴシック" w:hint="eastAsia"/>
              </w:rPr>
              <w:t>提案者番号</w:t>
            </w:r>
          </w:p>
        </w:tc>
        <w:tc>
          <w:tcPr>
            <w:tcW w:w="1602" w:type="dxa"/>
            <w:vAlign w:val="center"/>
          </w:tcPr>
          <w:p w:rsidR="00181945" w:rsidRPr="008A1E24" w:rsidRDefault="00181945" w:rsidP="00DB67CE">
            <w:pPr>
              <w:ind w:right="-1"/>
              <w:jc w:val="center"/>
              <w:rPr>
                <w:rFonts w:ascii="BIZ UDPゴシック" w:eastAsia="BIZ UDPゴシック" w:hAnsi="BIZ UDPゴシック"/>
              </w:rPr>
            </w:pPr>
          </w:p>
        </w:tc>
      </w:tr>
    </w:tbl>
    <w:p w:rsidR="00B5786E" w:rsidRPr="00ED156C" w:rsidRDefault="00B5786E" w:rsidP="00B5786E">
      <w:pPr>
        <w:jc w:val="center"/>
        <w:rPr>
          <w:rFonts w:asciiTheme="minorEastAsia" w:eastAsiaTheme="minorEastAsia" w:hAnsiTheme="minorEastAsia"/>
          <w:sz w:val="36"/>
        </w:rPr>
      </w:pPr>
      <w:r>
        <w:rPr>
          <w:rFonts w:asciiTheme="minorEastAsia" w:eastAsiaTheme="minorEastAsia" w:hAnsiTheme="minorEastAsia" w:hint="eastAsia"/>
          <w:sz w:val="36"/>
        </w:rPr>
        <w:t>第２次審査「課題４」に対する提案書</w:t>
      </w:r>
    </w:p>
    <w:tbl>
      <w:tblPr>
        <w:tblStyle w:val="ae"/>
        <w:tblW w:w="0" w:type="auto"/>
        <w:tblLook w:val="04A0" w:firstRow="1" w:lastRow="0" w:firstColumn="1" w:lastColumn="0" w:noHBand="0" w:noVBand="1"/>
      </w:tblPr>
      <w:tblGrid>
        <w:gridCol w:w="1129"/>
        <w:gridCol w:w="8499"/>
      </w:tblGrid>
      <w:tr w:rsidR="00B5786E" w:rsidRPr="009C1545" w:rsidTr="00E846F6">
        <w:trPr>
          <w:trHeight w:val="1200"/>
        </w:trPr>
        <w:tc>
          <w:tcPr>
            <w:tcW w:w="1129" w:type="dxa"/>
            <w:vAlign w:val="center"/>
          </w:tcPr>
          <w:p w:rsidR="00B5786E" w:rsidRPr="00B5786E" w:rsidRDefault="00B5786E" w:rsidP="00644C24">
            <w:pPr>
              <w:jc w:val="center"/>
            </w:pPr>
            <w:r w:rsidRPr="00B5786E">
              <w:rPr>
                <w:rFonts w:hint="eastAsia"/>
              </w:rPr>
              <w:t>課題</w:t>
            </w:r>
            <w:r w:rsidRPr="00B5786E">
              <w:rPr>
                <w:rFonts w:asciiTheme="minorEastAsia" w:eastAsiaTheme="minorEastAsia" w:hAnsiTheme="minorEastAsia"/>
              </w:rPr>
              <w:br/>
            </w:r>
            <w:r w:rsidRPr="00B5786E">
              <w:rPr>
                <w:rFonts w:asciiTheme="minorEastAsia" w:eastAsiaTheme="minorEastAsia" w:hAnsiTheme="minorEastAsia" w:hint="eastAsia"/>
              </w:rPr>
              <w:t>4-1</w:t>
            </w:r>
          </w:p>
        </w:tc>
        <w:tc>
          <w:tcPr>
            <w:tcW w:w="8499" w:type="dxa"/>
            <w:vAlign w:val="center"/>
          </w:tcPr>
          <w:p w:rsidR="00B5786E" w:rsidRDefault="00B5786E" w:rsidP="009C1545">
            <w:pPr>
              <w:spacing w:line="240" w:lineRule="exact"/>
              <w:jc w:val="left"/>
            </w:pPr>
            <w:r w:rsidRPr="00B5786E">
              <w:rPr>
                <w:rFonts w:hint="eastAsia"/>
                <w:sz w:val="21"/>
              </w:rPr>
              <w:t>設計業務と並行して，ワークショップや市民等への説明を随時行うことが想定される。IT技術の進展によって，分かりやすい説明を行うために</w:t>
            </w:r>
            <w:r w:rsidR="009C1545">
              <w:rPr>
                <w:rFonts w:hint="eastAsia"/>
                <w:sz w:val="21"/>
              </w:rPr>
              <w:t>視覚効果の高い映像技術</w:t>
            </w:r>
            <w:r w:rsidRPr="00B5786E">
              <w:rPr>
                <w:rFonts w:hint="eastAsia"/>
                <w:sz w:val="21"/>
              </w:rPr>
              <w:t>を活用するなどの事例も見られている。本案件においてはどのような方策が可能であるかを記載すること</w:t>
            </w:r>
            <w:r w:rsidR="009C1545">
              <w:rPr>
                <w:rFonts w:hint="eastAsia"/>
                <w:sz w:val="21"/>
              </w:rPr>
              <w:t>。なお，過去に請け負った設計業務における取り組み実績などもあれば記載すること。</w:t>
            </w:r>
          </w:p>
        </w:tc>
      </w:tr>
      <w:tr w:rsidR="00B5786E" w:rsidTr="005317DC">
        <w:trPr>
          <w:trHeight w:val="1085"/>
        </w:trPr>
        <w:tc>
          <w:tcPr>
            <w:tcW w:w="1129" w:type="dxa"/>
            <w:vAlign w:val="center"/>
          </w:tcPr>
          <w:p w:rsidR="00B5786E" w:rsidRPr="00B5786E" w:rsidRDefault="00B5786E" w:rsidP="00B5786E">
            <w:pPr>
              <w:jc w:val="center"/>
            </w:pPr>
            <w:r w:rsidRPr="00B5786E">
              <w:rPr>
                <w:rFonts w:hint="eastAsia"/>
              </w:rPr>
              <w:t>課題</w:t>
            </w:r>
            <w:r w:rsidRPr="00B5786E">
              <w:rPr>
                <w:rFonts w:asciiTheme="minorEastAsia" w:eastAsiaTheme="minorEastAsia" w:hAnsiTheme="minorEastAsia"/>
              </w:rPr>
              <w:br/>
            </w:r>
            <w:r w:rsidRPr="00B5786E">
              <w:rPr>
                <w:rFonts w:asciiTheme="minorEastAsia" w:eastAsiaTheme="minorEastAsia" w:hAnsiTheme="minorEastAsia" w:hint="eastAsia"/>
              </w:rPr>
              <w:t>4-</w:t>
            </w:r>
            <w:r>
              <w:rPr>
                <w:rFonts w:asciiTheme="minorEastAsia" w:eastAsiaTheme="minorEastAsia" w:hAnsiTheme="minorEastAsia" w:hint="eastAsia"/>
              </w:rPr>
              <w:t>2</w:t>
            </w:r>
          </w:p>
        </w:tc>
        <w:tc>
          <w:tcPr>
            <w:tcW w:w="8499" w:type="dxa"/>
            <w:vAlign w:val="center"/>
          </w:tcPr>
          <w:p w:rsidR="00B5786E" w:rsidRDefault="00B5786E" w:rsidP="007D4629">
            <w:pPr>
              <w:spacing w:line="240" w:lineRule="exact"/>
              <w:jc w:val="left"/>
            </w:pPr>
            <w:r w:rsidRPr="00B5786E">
              <w:rPr>
                <w:rFonts w:hint="eastAsia"/>
                <w:sz w:val="21"/>
              </w:rPr>
              <w:t>施設が完成した後，</w:t>
            </w:r>
            <w:r w:rsidR="009C1545">
              <w:rPr>
                <w:rFonts w:hint="eastAsia"/>
                <w:sz w:val="21"/>
              </w:rPr>
              <w:t>市では</w:t>
            </w:r>
            <w:r w:rsidRPr="00B5786E">
              <w:rPr>
                <w:rFonts w:hint="eastAsia"/>
                <w:sz w:val="21"/>
              </w:rPr>
              <w:t>定期的なメンテナンスや改修などを適切に行いながら長期に渡り施設の維持管理を行っていくこととなる。設計業者として</w:t>
            </w:r>
            <w:r w:rsidR="009C1545">
              <w:rPr>
                <w:rFonts w:hint="eastAsia"/>
                <w:sz w:val="21"/>
              </w:rPr>
              <w:t>これに</w:t>
            </w:r>
            <w:r w:rsidRPr="00B5786E">
              <w:rPr>
                <w:rFonts w:hint="eastAsia"/>
                <w:sz w:val="21"/>
              </w:rPr>
              <w:t>どのように関わ</w:t>
            </w:r>
            <w:r w:rsidR="009C1545">
              <w:rPr>
                <w:rFonts w:hint="eastAsia"/>
                <w:sz w:val="21"/>
              </w:rPr>
              <w:t>っていくことができるかを記載すること。また</w:t>
            </w:r>
            <w:r w:rsidRPr="00B5786E">
              <w:rPr>
                <w:rFonts w:hint="eastAsia"/>
                <w:sz w:val="21"/>
              </w:rPr>
              <w:t>，他自治体で</w:t>
            </w:r>
            <w:r w:rsidR="007D4629">
              <w:rPr>
                <w:rFonts w:hint="eastAsia"/>
                <w:sz w:val="21"/>
              </w:rPr>
              <w:t>の，</w:t>
            </w:r>
            <w:r w:rsidRPr="00B5786E">
              <w:rPr>
                <w:rFonts w:hint="eastAsia"/>
                <w:sz w:val="21"/>
              </w:rPr>
              <w:t>施設完成後の設計業者としてのアフターフォローの実績など</w:t>
            </w:r>
            <w:r w:rsidR="009C1545">
              <w:rPr>
                <w:rFonts w:hint="eastAsia"/>
                <w:sz w:val="21"/>
              </w:rPr>
              <w:t>について</w:t>
            </w:r>
            <w:r w:rsidRPr="00B5786E">
              <w:rPr>
                <w:rFonts w:hint="eastAsia"/>
                <w:sz w:val="21"/>
              </w:rPr>
              <w:t>も記載すること</w:t>
            </w:r>
            <w:r w:rsidR="009C1545">
              <w:rPr>
                <w:rFonts w:hint="eastAsia"/>
                <w:sz w:val="21"/>
              </w:rPr>
              <w:t>。</w:t>
            </w:r>
          </w:p>
        </w:tc>
      </w:tr>
      <w:tr w:rsidR="00C04A27" w:rsidTr="00C04A27">
        <w:trPr>
          <w:trHeight w:val="464"/>
        </w:trPr>
        <w:tc>
          <w:tcPr>
            <w:tcW w:w="9628" w:type="dxa"/>
            <w:gridSpan w:val="2"/>
            <w:vAlign w:val="center"/>
          </w:tcPr>
          <w:p w:rsidR="00C04A27" w:rsidRPr="007D4629" w:rsidRDefault="00C04A27" w:rsidP="00C04A27">
            <w:pPr>
              <w:spacing w:line="240" w:lineRule="exact"/>
              <w:ind w:left="194" w:hangingChars="100" w:hanging="194"/>
              <w:rPr>
                <w:rFonts w:asciiTheme="minorEastAsia" w:eastAsiaTheme="minorEastAsia" w:hAnsiTheme="minorEastAsia"/>
                <w:sz w:val="21"/>
              </w:rPr>
            </w:pPr>
            <w:r w:rsidRPr="00C04A27">
              <w:rPr>
                <w:rFonts w:asciiTheme="minorEastAsia" w:eastAsiaTheme="minorEastAsia" w:hAnsiTheme="minorEastAsia" w:hint="eastAsia"/>
                <w:sz w:val="18"/>
              </w:rPr>
              <w:t>※</w:t>
            </w:r>
            <w:r>
              <w:rPr>
                <w:rFonts w:asciiTheme="minorEastAsia" w:eastAsiaTheme="minorEastAsia" w:hAnsiTheme="minorEastAsia" w:hint="eastAsia"/>
                <w:sz w:val="18"/>
              </w:rPr>
              <w:t>本提案書に他市での</w:t>
            </w:r>
            <w:r w:rsidRPr="00C04A27">
              <w:rPr>
                <w:rFonts w:asciiTheme="minorEastAsia" w:eastAsiaTheme="minorEastAsia" w:hAnsiTheme="minorEastAsia" w:hint="eastAsia"/>
                <w:sz w:val="18"/>
              </w:rPr>
              <w:t>実績</w:t>
            </w:r>
            <w:r>
              <w:rPr>
                <w:rFonts w:asciiTheme="minorEastAsia" w:eastAsiaTheme="minorEastAsia" w:hAnsiTheme="minorEastAsia" w:hint="eastAsia"/>
                <w:sz w:val="18"/>
              </w:rPr>
              <w:t>など</w:t>
            </w:r>
            <w:r w:rsidRPr="00C04A27">
              <w:rPr>
                <w:rFonts w:asciiTheme="minorEastAsia" w:eastAsiaTheme="minorEastAsia" w:hAnsiTheme="minorEastAsia" w:hint="eastAsia"/>
                <w:sz w:val="18"/>
              </w:rPr>
              <w:t>を記載する</w:t>
            </w:r>
            <w:r>
              <w:rPr>
                <w:rFonts w:asciiTheme="minorEastAsia" w:eastAsiaTheme="minorEastAsia" w:hAnsiTheme="minorEastAsia" w:hint="eastAsia"/>
                <w:sz w:val="18"/>
              </w:rPr>
              <w:t>にあたっては</w:t>
            </w:r>
            <w:r w:rsidRPr="00C04A27">
              <w:rPr>
                <w:rFonts w:asciiTheme="minorEastAsia" w:eastAsiaTheme="minorEastAsia" w:hAnsiTheme="minorEastAsia" w:hint="eastAsia"/>
                <w:sz w:val="18"/>
              </w:rPr>
              <w:t>，提案者（設計共同企業体の場合は，構成員すべて）を特定することができる内容の記述などが無いよう，細心の注意を払</w:t>
            </w:r>
            <w:r>
              <w:rPr>
                <w:rFonts w:asciiTheme="minorEastAsia" w:eastAsiaTheme="minorEastAsia" w:hAnsiTheme="minorEastAsia" w:hint="eastAsia"/>
                <w:sz w:val="18"/>
              </w:rPr>
              <w:t>い作成する</w:t>
            </w:r>
            <w:r w:rsidRPr="00C04A27">
              <w:rPr>
                <w:rFonts w:asciiTheme="minorEastAsia" w:eastAsiaTheme="minorEastAsia" w:hAnsiTheme="minorEastAsia" w:hint="eastAsia"/>
                <w:sz w:val="18"/>
              </w:rPr>
              <w:t>こと。</w:t>
            </w:r>
          </w:p>
        </w:tc>
      </w:tr>
      <w:tr w:rsidR="00C04A27" w:rsidTr="00C04A27">
        <w:trPr>
          <w:trHeight w:val="10748"/>
        </w:trPr>
        <w:tc>
          <w:tcPr>
            <w:tcW w:w="9628" w:type="dxa"/>
            <w:gridSpan w:val="2"/>
            <w:vAlign w:val="center"/>
          </w:tcPr>
          <w:p w:rsidR="00C04A27" w:rsidRPr="007D4629" w:rsidRDefault="00C04A27" w:rsidP="00503752">
            <w:pPr>
              <w:ind w:rightChars="-223" w:right="-566"/>
              <w:rPr>
                <w:rFonts w:asciiTheme="minorEastAsia" w:eastAsiaTheme="minorEastAsia" w:hAnsiTheme="minorEastAsia"/>
                <w:sz w:val="21"/>
              </w:rPr>
            </w:pPr>
          </w:p>
        </w:tc>
      </w:tr>
    </w:tbl>
    <w:p w:rsidR="005317DC" w:rsidRDefault="00767983" w:rsidP="005317DC">
      <w:pPr>
        <w:spacing w:line="200" w:lineRule="exact"/>
        <w:ind w:rightChars="-223" w:right="-566"/>
        <w:rPr>
          <w:rFonts w:hAnsi="ＭＳ 明朝" w:cs="ＭＳ 明朝"/>
          <w:sz w:val="16"/>
          <w:szCs w:val="16"/>
        </w:rPr>
      </w:pPr>
      <w:r w:rsidRPr="005317DC">
        <w:rPr>
          <w:rFonts w:asciiTheme="minorEastAsia" w:eastAsiaTheme="minorEastAsia" w:hAnsiTheme="minorEastAsia" w:hint="eastAsia"/>
          <w:sz w:val="16"/>
          <w:szCs w:val="16"/>
        </w:rPr>
        <w:t>（注意）</w:t>
      </w:r>
      <w:r w:rsidR="005317DC" w:rsidRPr="005317DC">
        <w:rPr>
          <w:rFonts w:asciiTheme="minorEastAsia" w:eastAsiaTheme="minorEastAsia" w:hAnsiTheme="minorEastAsia" w:hint="eastAsia"/>
          <w:sz w:val="16"/>
          <w:szCs w:val="16"/>
        </w:rPr>
        <w:t>「Ａ４」</w:t>
      </w:r>
      <w:r w:rsidR="00E054D2">
        <w:rPr>
          <w:rFonts w:asciiTheme="minorEastAsia" w:eastAsiaTheme="minorEastAsia" w:hAnsiTheme="minorEastAsia" w:hint="eastAsia"/>
          <w:sz w:val="16"/>
          <w:szCs w:val="16"/>
        </w:rPr>
        <w:t>サイズ</w:t>
      </w:r>
      <w:bookmarkStart w:id="0" w:name="_GoBack"/>
      <w:bookmarkEnd w:id="0"/>
      <w:r w:rsidR="005317DC" w:rsidRPr="005317DC">
        <w:rPr>
          <w:rFonts w:asciiTheme="minorEastAsia" w:eastAsiaTheme="minorEastAsia" w:hAnsiTheme="minorEastAsia" w:hint="eastAsia"/>
          <w:sz w:val="16"/>
          <w:szCs w:val="16"/>
        </w:rPr>
        <w:t>片面１枚にまとめ，枠の大きさを変えないこと。</w:t>
      </w:r>
      <w:r w:rsidR="00405E70" w:rsidRPr="005317DC">
        <w:rPr>
          <w:rFonts w:hAnsi="ＭＳ 明朝" w:cs="ＭＳ 明朝" w:hint="eastAsia"/>
          <w:sz w:val="16"/>
          <w:szCs w:val="16"/>
        </w:rPr>
        <w:t>文字の大きさは10ポイント以上とすること。</w:t>
      </w:r>
    </w:p>
    <w:p w:rsidR="00503752" w:rsidRPr="005317DC" w:rsidRDefault="003A53DF" w:rsidP="005317DC">
      <w:pPr>
        <w:spacing w:line="200" w:lineRule="exact"/>
        <w:ind w:rightChars="-223" w:right="-566" w:firstLineChars="400" w:firstLine="695"/>
        <w:rPr>
          <w:rFonts w:asciiTheme="minorEastAsia" w:eastAsiaTheme="minorEastAsia" w:hAnsiTheme="minorEastAsia"/>
          <w:sz w:val="16"/>
          <w:szCs w:val="16"/>
        </w:rPr>
      </w:pPr>
      <w:r w:rsidRPr="003A53DF">
        <w:rPr>
          <w:rFonts w:hAnsi="ＭＳ 明朝" w:cs="ＭＳ 明朝" w:hint="eastAsia"/>
          <w:sz w:val="16"/>
          <w:szCs w:val="16"/>
        </w:rPr>
        <w:t>（但し，注釈や図・表中の文字については7ポイント以上とする。）</w:t>
      </w:r>
    </w:p>
    <w:sectPr w:rsidR="00503752" w:rsidRPr="005317DC" w:rsidSect="005317DC">
      <w:headerReference w:type="even" r:id="rId7"/>
      <w:footerReference w:type="default" r:id="rId8"/>
      <w:pgSz w:w="11906" w:h="16838" w:code="9"/>
      <w:pgMar w:top="1134" w:right="1134" w:bottom="567" w:left="1134" w:header="851" w:footer="170"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D6" w:rsidRDefault="00155BD6">
      <w:r>
        <w:separator/>
      </w:r>
    </w:p>
  </w:endnote>
  <w:endnote w:type="continuationSeparator" w:id="0">
    <w:p w:rsidR="00155BD6" w:rsidRDefault="0015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9" w:rsidRDefault="000444E9">
    <w:pPr>
      <w:pStyle w:val="a5"/>
      <w:tabs>
        <w:tab w:val="center" w:pos="4535"/>
        <w:tab w:val="right" w:pos="90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D6" w:rsidRDefault="00155BD6">
      <w:r>
        <w:separator/>
      </w:r>
    </w:p>
  </w:footnote>
  <w:footnote w:type="continuationSeparator" w:id="0">
    <w:p w:rsidR="00155BD6" w:rsidRDefault="0015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9" w:rsidRDefault="000444E9">
    <w:pPr>
      <w:pStyle w:val="a4"/>
    </w:pPr>
    <w:r>
      <w:fldChar w:fldCharType="begin"/>
    </w:r>
    <w:r>
      <w:instrText xml:space="preserve"> TIME \@ "H:mm" </w:instrText>
    </w:r>
    <w:r>
      <w:fldChar w:fldCharType="separate"/>
    </w:r>
    <w:r w:rsidR="00E054D2">
      <w:rPr>
        <w:noProof/>
      </w:rPr>
      <w:t>13:51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B1A"/>
    <w:multiLevelType w:val="hybridMultilevel"/>
    <w:tmpl w:val="77AC5B9A"/>
    <w:lvl w:ilvl="0" w:tplc="7D188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21A06"/>
    <w:multiLevelType w:val="hybridMultilevel"/>
    <w:tmpl w:val="30069BDC"/>
    <w:lvl w:ilvl="0" w:tplc="1C9C117C">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6211B7C"/>
    <w:multiLevelType w:val="hybridMultilevel"/>
    <w:tmpl w:val="A0DA4CD2"/>
    <w:lvl w:ilvl="0" w:tplc="4A5C0178">
      <w:numFmt w:val="bullet"/>
      <w:lvlText w:val="□"/>
      <w:lvlJc w:val="left"/>
      <w:pPr>
        <w:ind w:left="2153" w:hanging="360"/>
      </w:pPr>
      <w:rPr>
        <w:rFonts w:ascii="ＭＳ 明朝" w:eastAsia="ＭＳ 明朝" w:hAnsi="ＭＳ 明朝" w:cs="Times New Roman" w:hint="eastAsia"/>
      </w:rPr>
    </w:lvl>
    <w:lvl w:ilvl="1" w:tplc="0409000B" w:tentative="1">
      <w:start w:val="1"/>
      <w:numFmt w:val="bullet"/>
      <w:lvlText w:val=""/>
      <w:lvlJc w:val="left"/>
      <w:pPr>
        <w:ind w:left="2633" w:hanging="420"/>
      </w:pPr>
      <w:rPr>
        <w:rFonts w:ascii="Wingdings" w:hAnsi="Wingdings" w:hint="default"/>
      </w:rPr>
    </w:lvl>
    <w:lvl w:ilvl="2" w:tplc="0409000D" w:tentative="1">
      <w:start w:val="1"/>
      <w:numFmt w:val="bullet"/>
      <w:lvlText w:val=""/>
      <w:lvlJc w:val="left"/>
      <w:pPr>
        <w:ind w:left="3053" w:hanging="420"/>
      </w:pPr>
      <w:rPr>
        <w:rFonts w:ascii="Wingdings" w:hAnsi="Wingdings" w:hint="default"/>
      </w:rPr>
    </w:lvl>
    <w:lvl w:ilvl="3" w:tplc="04090001" w:tentative="1">
      <w:start w:val="1"/>
      <w:numFmt w:val="bullet"/>
      <w:lvlText w:val=""/>
      <w:lvlJc w:val="left"/>
      <w:pPr>
        <w:ind w:left="3473" w:hanging="420"/>
      </w:pPr>
      <w:rPr>
        <w:rFonts w:ascii="Wingdings" w:hAnsi="Wingdings" w:hint="default"/>
      </w:rPr>
    </w:lvl>
    <w:lvl w:ilvl="4" w:tplc="0409000B" w:tentative="1">
      <w:start w:val="1"/>
      <w:numFmt w:val="bullet"/>
      <w:lvlText w:val=""/>
      <w:lvlJc w:val="left"/>
      <w:pPr>
        <w:ind w:left="3893" w:hanging="420"/>
      </w:pPr>
      <w:rPr>
        <w:rFonts w:ascii="Wingdings" w:hAnsi="Wingdings" w:hint="default"/>
      </w:rPr>
    </w:lvl>
    <w:lvl w:ilvl="5" w:tplc="0409000D" w:tentative="1">
      <w:start w:val="1"/>
      <w:numFmt w:val="bullet"/>
      <w:lvlText w:val=""/>
      <w:lvlJc w:val="left"/>
      <w:pPr>
        <w:ind w:left="4313" w:hanging="420"/>
      </w:pPr>
      <w:rPr>
        <w:rFonts w:ascii="Wingdings" w:hAnsi="Wingdings" w:hint="default"/>
      </w:rPr>
    </w:lvl>
    <w:lvl w:ilvl="6" w:tplc="04090001" w:tentative="1">
      <w:start w:val="1"/>
      <w:numFmt w:val="bullet"/>
      <w:lvlText w:val=""/>
      <w:lvlJc w:val="left"/>
      <w:pPr>
        <w:ind w:left="4733" w:hanging="420"/>
      </w:pPr>
      <w:rPr>
        <w:rFonts w:ascii="Wingdings" w:hAnsi="Wingdings" w:hint="default"/>
      </w:rPr>
    </w:lvl>
    <w:lvl w:ilvl="7" w:tplc="0409000B" w:tentative="1">
      <w:start w:val="1"/>
      <w:numFmt w:val="bullet"/>
      <w:lvlText w:val=""/>
      <w:lvlJc w:val="left"/>
      <w:pPr>
        <w:ind w:left="5153" w:hanging="420"/>
      </w:pPr>
      <w:rPr>
        <w:rFonts w:ascii="Wingdings" w:hAnsi="Wingdings" w:hint="default"/>
      </w:rPr>
    </w:lvl>
    <w:lvl w:ilvl="8" w:tplc="0409000D" w:tentative="1">
      <w:start w:val="1"/>
      <w:numFmt w:val="bullet"/>
      <w:lvlText w:val=""/>
      <w:lvlJc w:val="left"/>
      <w:pPr>
        <w:ind w:left="557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840"/>
  <w:drawingGridHorizontalSpacing w:val="127"/>
  <w:drawingGridVerticalSpacing w:val="182"/>
  <w:displayHorizontalDrawingGridEvery w:val="0"/>
  <w:displayVerticalDrawingGridEvery w:val="2"/>
  <w:doNotShadeFormData/>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A4"/>
    <w:rsid w:val="0003379A"/>
    <w:rsid w:val="000444E9"/>
    <w:rsid w:val="00051046"/>
    <w:rsid w:val="000716E1"/>
    <w:rsid w:val="000A268D"/>
    <w:rsid w:val="000B007C"/>
    <w:rsid w:val="000B0716"/>
    <w:rsid w:val="000D4E9E"/>
    <w:rsid w:val="0010058C"/>
    <w:rsid w:val="00140BD1"/>
    <w:rsid w:val="00155BD6"/>
    <w:rsid w:val="0018138A"/>
    <w:rsid w:val="00181945"/>
    <w:rsid w:val="001B6DD9"/>
    <w:rsid w:val="00235333"/>
    <w:rsid w:val="00235BFF"/>
    <w:rsid w:val="00245684"/>
    <w:rsid w:val="00250296"/>
    <w:rsid w:val="00260749"/>
    <w:rsid w:val="00291F2B"/>
    <w:rsid w:val="002D25AF"/>
    <w:rsid w:val="002D26FD"/>
    <w:rsid w:val="002D5FCE"/>
    <w:rsid w:val="002F7329"/>
    <w:rsid w:val="00335AA4"/>
    <w:rsid w:val="00375DD7"/>
    <w:rsid w:val="00376355"/>
    <w:rsid w:val="00383115"/>
    <w:rsid w:val="00394BFC"/>
    <w:rsid w:val="0039642B"/>
    <w:rsid w:val="003A53DF"/>
    <w:rsid w:val="003A74D3"/>
    <w:rsid w:val="003B4E92"/>
    <w:rsid w:val="003D008F"/>
    <w:rsid w:val="003E2394"/>
    <w:rsid w:val="003F14C9"/>
    <w:rsid w:val="003F5084"/>
    <w:rsid w:val="0040339B"/>
    <w:rsid w:val="00405E70"/>
    <w:rsid w:val="0043303F"/>
    <w:rsid w:val="00445C75"/>
    <w:rsid w:val="00446E62"/>
    <w:rsid w:val="00473EFF"/>
    <w:rsid w:val="004915ED"/>
    <w:rsid w:val="004D2034"/>
    <w:rsid w:val="00503752"/>
    <w:rsid w:val="00511340"/>
    <w:rsid w:val="005317DC"/>
    <w:rsid w:val="00542B6E"/>
    <w:rsid w:val="00545AC3"/>
    <w:rsid w:val="00551C34"/>
    <w:rsid w:val="005541EF"/>
    <w:rsid w:val="005542D4"/>
    <w:rsid w:val="005619EA"/>
    <w:rsid w:val="005B2969"/>
    <w:rsid w:val="005E1DDB"/>
    <w:rsid w:val="005F074F"/>
    <w:rsid w:val="005F58BB"/>
    <w:rsid w:val="006066A1"/>
    <w:rsid w:val="0061042F"/>
    <w:rsid w:val="0061315F"/>
    <w:rsid w:val="00616BB4"/>
    <w:rsid w:val="00644C24"/>
    <w:rsid w:val="00654C3C"/>
    <w:rsid w:val="006669CF"/>
    <w:rsid w:val="006817ED"/>
    <w:rsid w:val="006B359D"/>
    <w:rsid w:val="00733426"/>
    <w:rsid w:val="00737BAC"/>
    <w:rsid w:val="00741BEC"/>
    <w:rsid w:val="00750329"/>
    <w:rsid w:val="00755E41"/>
    <w:rsid w:val="00757B42"/>
    <w:rsid w:val="00767983"/>
    <w:rsid w:val="00770649"/>
    <w:rsid w:val="0079209B"/>
    <w:rsid w:val="007B2FBB"/>
    <w:rsid w:val="007B4BB9"/>
    <w:rsid w:val="007B6C2B"/>
    <w:rsid w:val="007D4629"/>
    <w:rsid w:val="007F5075"/>
    <w:rsid w:val="007F6392"/>
    <w:rsid w:val="008106AC"/>
    <w:rsid w:val="0081245B"/>
    <w:rsid w:val="00815D6F"/>
    <w:rsid w:val="0082019C"/>
    <w:rsid w:val="00821219"/>
    <w:rsid w:val="00847C81"/>
    <w:rsid w:val="00860E61"/>
    <w:rsid w:val="00863BFE"/>
    <w:rsid w:val="00870328"/>
    <w:rsid w:val="00876B7B"/>
    <w:rsid w:val="0088262A"/>
    <w:rsid w:val="008C69BB"/>
    <w:rsid w:val="008D6569"/>
    <w:rsid w:val="008E335D"/>
    <w:rsid w:val="009001F7"/>
    <w:rsid w:val="00985B45"/>
    <w:rsid w:val="0099013B"/>
    <w:rsid w:val="009C1545"/>
    <w:rsid w:val="009E174E"/>
    <w:rsid w:val="00A50F3B"/>
    <w:rsid w:val="00A706CB"/>
    <w:rsid w:val="00AA0226"/>
    <w:rsid w:val="00AA6907"/>
    <w:rsid w:val="00AD7530"/>
    <w:rsid w:val="00B12B15"/>
    <w:rsid w:val="00B1639D"/>
    <w:rsid w:val="00B16EE9"/>
    <w:rsid w:val="00B21087"/>
    <w:rsid w:val="00B21C14"/>
    <w:rsid w:val="00B34025"/>
    <w:rsid w:val="00B5786E"/>
    <w:rsid w:val="00B57C54"/>
    <w:rsid w:val="00B605C9"/>
    <w:rsid w:val="00B71989"/>
    <w:rsid w:val="00B9289B"/>
    <w:rsid w:val="00B93E34"/>
    <w:rsid w:val="00B952CC"/>
    <w:rsid w:val="00BE12A0"/>
    <w:rsid w:val="00BE3DCA"/>
    <w:rsid w:val="00BF5365"/>
    <w:rsid w:val="00C04A27"/>
    <w:rsid w:val="00C0509D"/>
    <w:rsid w:val="00C12CFA"/>
    <w:rsid w:val="00C256E8"/>
    <w:rsid w:val="00C43C06"/>
    <w:rsid w:val="00C74AA8"/>
    <w:rsid w:val="00C75FDF"/>
    <w:rsid w:val="00CB3847"/>
    <w:rsid w:val="00CF4969"/>
    <w:rsid w:val="00D1201A"/>
    <w:rsid w:val="00D132B1"/>
    <w:rsid w:val="00D27A7C"/>
    <w:rsid w:val="00D33377"/>
    <w:rsid w:val="00D36AEB"/>
    <w:rsid w:val="00D4588E"/>
    <w:rsid w:val="00D6757B"/>
    <w:rsid w:val="00D92E51"/>
    <w:rsid w:val="00DB44B6"/>
    <w:rsid w:val="00DC3D19"/>
    <w:rsid w:val="00DF3D61"/>
    <w:rsid w:val="00DF68CC"/>
    <w:rsid w:val="00E03344"/>
    <w:rsid w:val="00E054D2"/>
    <w:rsid w:val="00E05B8C"/>
    <w:rsid w:val="00E12D8F"/>
    <w:rsid w:val="00E424A2"/>
    <w:rsid w:val="00E47A1E"/>
    <w:rsid w:val="00E80CF3"/>
    <w:rsid w:val="00E846F6"/>
    <w:rsid w:val="00E964A7"/>
    <w:rsid w:val="00EA10D0"/>
    <w:rsid w:val="00EA544F"/>
    <w:rsid w:val="00EE0358"/>
    <w:rsid w:val="00EF54D2"/>
    <w:rsid w:val="00EF6C71"/>
    <w:rsid w:val="00F0500E"/>
    <w:rsid w:val="00F400D2"/>
    <w:rsid w:val="00F52889"/>
    <w:rsid w:val="00F726B2"/>
    <w:rsid w:val="00FA6080"/>
    <w:rsid w:val="00FC341A"/>
    <w:rsid w:val="00FD735F"/>
    <w:rsid w:val="00FE1030"/>
    <w:rsid w:val="00FF1518"/>
    <w:rsid w:val="00FF5A7E"/>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5:chartTrackingRefBased/>
  <w15:docId w15:val="{46447FB8-7143-4069-96AD-0D4704D9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Date"/>
    <w:basedOn w:val="a"/>
    <w:next w:val="a"/>
    <w:semiHidden/>
  </w:style>
  <w:style w:type="character" w:styleId="a9">
    <w:name w:val="Hyperlink"/>
    <w:semiHidden/>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ad">
    <w:name w:val="書式なし (文字)"/>
    <w:rPr>
      <w:rFonts w:ascii="ＭＳ 明朝" w:hAnsi="Courier New" w:cs="Courier New"/>
      <w:sz w:val="24"/>
      <w:szCs w:val="21"/>
    </w:rPr>
  </w:style>
  <w:style w:type="table" w:styleId="ae">
    <w:name w:val="Table Grid"/>
    <w:basedOn w:val="a1"/>
    <w:uiPriority w:val="59"/>
    <w:rsid w:val="00D4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63BFE"/>
    <w:pPr>
      <w:jc w:val="center"/>
    </w:pPr>
    <w:rPr>
      <w:rFonts w:asciiTheme="minorEastAsia" w:eastAsiaTheme="minorEastAsia" w:hAnsiTheme="minorEastAsia"/>
    </w:rPr>
  </w:style>
  <w:style w:type="character" w:customStyle="1" w:styleId="af0">
    <w:name w:val="記 (文字)"/>
    <w:basedOn w:val="a0"/>
    <w:link w:val="af"/>
    <w:uiPriority w:val="99"/>
    <w:rsid w:val="00863BFE"/>
    <w:rPr>
      <w:rFonts w:asciiTheme="minorEastAsia" w:eastAsiaTheme="minorEastAsia" w:hAnsiTheme="minorEastAsia"/>
      <w:sz w:val="24"/>
      <w:szCs w:val="24"/>
    </w:rPr>
  </w:style>
  <w:style w:type="paragraph" w:styleId="af1">
    <w:name w:val="Closing"/>
    <w:basedOn w:val="a"/>
    <w:link w:val="af2"/>
    <w:uiPriority w:val="99"/>
    <w:unhideWhenUsed/>
    <w:rsid w:val="00863BFE"/>
    <w:pPr>
      <w:jc w:val="right"/>
    </w:pPr>
    <w:rPr>
      <w:rFonts w:asciiTheme="minorEastAsia" w:eastAsiaTheme="minorEastAsia" w:hAnsiTheme="minorEastAsia"/>
    </w:rPr>
  </w:style>
  <w:style w:type="character" w:customStyle="1" w:styleId="af2">
    <w:name w:val="結語 (文字)"/>
    <w:basedOn w:val="a0"/>
    <w:link w:val="af1"/>
    <w:uiPriority w:val="99"/>
    <w:rsid w:val="00863BFE"/>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511</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教育政策課</dc:creator>
  <cp:lastModifiedBy>近藤　貴史</cp:lastModifiedBy>
  <cp:revision>20</cp:revision>
  <cp:lastPrinted>2024-03-06T01:31:00Z</cp:lastPrinted>
  <dcterms:created xsi:type="dcterms:W3CDTF">2024-02-23T07:44:00Z</dcterms:created>
  <dcterms:modified xsi:type="dcterms:W3CDTF">2024-05-01T04:52:00Z</dcterms:modified>
</cp:coreProperties>
</file>